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9BD" w:rsidRPr="003F49BD" w:rsidRDefault="003F49BD" w:rsidP="003F49BD">
      <w:pPr>
        <w:pStyle w:val="Heading2"/>
        <w:jc w:val="center"/>
        <w:rPr>
          <w:rFonts w:ascii="Arial" w:hAnsi="Arial" w:cs="Arial"/>
        </w:rPr>
      </w:pPr>
      <w:bookmarkStart w:id="0" w:name="_Toc183337243"/>
      <w:r w:rsidRPr="003F49BD">
        <w:rPr>
          <w:rFonts w:ascii="Arial" w:hAnsi="Arial" w:cs="Arial"/>
        </w:rPr>
        <w:t>Predicting and Explaining an Example of</w:t>
      </w:r>
    </w:p>
    <w:p w:rsidR="003F49BD" w:rsidRDefault="003F49BD" w:rsidP="003F49BD">
      <w:pPr>
        <w:pStyle w:val="Heading2"/>
        <w:jc w:val="center"/>
        <w:rPr>
          <w:rFonts w:ascii="Arial" w:hAnsi="Arial" w:cs="Arial"/>
        </w:rPr>
      </w:pPr>
      <w:r w:rsidRPr="003F49BD">
        <w:rPr>
          <w:rFonts w:ascii="Arial" w:hAnsi="Arial" w:cs="Arial"/>
        </w:rPr>
        <w:t>Chemical Change</w:t>
      </w:r>
      <w:bookmarkEnd w:id="0"/>
      <w:r w:rsidRPr="003F49BD">
        <w:rPr>
          <w:rFonts w:ascii="Arial" w:hAnsi="Arial" w:cs="Arial"/>
        </w:rPr>
        <w:t xml:space="preserve"> in a Carbon Transforming Process</w:t>
      </w:r>
    </w:p>
    <w:p w:rsidR="003F49BD" w:rsidRPr="003F49BD" w:rsidRDefault="003F49BD" w:rsidP="003F49BD"/>
    <w:p w:rsidR="003F49BD" w:rsidRPr="002D3ACD" w:rsidRDefault="003F49BD" w:rsidP="003F49BD">
      <w:r>
        <w:t xml:space="preserve">1. </w:t>
      </w:r>
      <w:r w:rsidRPr="002D3ACD">
        <w:t xml:space="preserve">Write your own explanation for what </w:t>
      </w:r>
      <w:r>
        <w:t>chemical changes are involved in this process.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6"/>
      </w:tblGrid>
      <w:tr w:rsidR="003F49BD" w:rsidRPr="008261D7" w:rsidTr="003F49BD"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49BD" w:rsidRPr="008261D7" w:rsidRDefault="003F49BD" w:rsidP="003F49BD"/>
          <w:p w:rsidR="003F49BD" w:rsidRDefault="003F49BD" w:rsidP="003F49BD"/>
          <w:p w:rsidR="003F49BD" w:rsidRDefault="003F49BD" w:rsidP="003F49BD"/>
          <w:p w:rsidR="003F49BD" w:rsidRDefault="003F49BD" w:rsidP="003F49BD"/>
          <w:p w:rsidR="003F49BD" w:rsidRPr="008261D7" w:rsidRDefault="003F49BD" w:rsidP="003F49BD"/>
        </w:tc>
      </w:tr>
    </w:tbl>
    <w:p w:rsidR="003F49BD" w:rsidRPr="00F55951" w:rsidRDefault="003F49BD" w:rsidP="003F49BD">
      <w:r>
        <w:rPr>
          <w:rFonts w:cs="Big Caslon"/>
          <w:szCs w:val="22"/>
        </w:rPr>
        <w:t>2</w:t>
      </w:r>
      <w:r w:rsidRPr="00D109F6">
        <w:rPr>
          <w:rFonts w:cs="Big Caslon"/>
          <w:szCs w:val="22"/>
        </w:rPr>
        <w:t xml:space="preserve">.  </w:t>
      </w:r>
      <w:r>
        <w:rPr>
          <w:rFonts w:cs="Big Caslon"/>
          <w:szCs w:val="22"/>
        </w:rPr>
        <w:t xml:space="preserve">Predict what happens to the </w:t>
      </w:r>
      <w:r>
        <w:rPr>
          <w:rFonts w:cs="Big Caslon"/>
          <w:b/>
          <w:szCs w:val="22"/>
        </w:rPr>
        <w:t>mass</w:t>
      </w:r>
      <w:r>
        <w:rPr>
          <w:b/>
        </w:rPr>
        <w:t>es of materials</w:t>
      </w:r>
      <w:r>
        <w:t xml:space="preserve"> involved in this process.</w:t>
      </w:r>
    </w:p>
    <w:p w:rsidR="003F49BD" w:rsidRDefault="003F49BD" w:rsidP="003F49BD"/>
    <w:p w:rsidR="003F49BD" w:rsidRDefault="003F49BD" w:rsidP="003F49BD"/>
    <w:p w:rsidR="003F49BD" w:rsidRDefault="003F49BD" w:rsidP="003F49BD"/>
    <w:p w:rsidR="003F49BD" w:rsidRDefault="003F49BD" w:rsidP="003F49BD"/>
    <w:p w:rsidR="003F49BD" w:rsidRDefault="003F49BD" w:rsidP="003F49BD">
      <w:pPr>
        <w:rPr>
          <w:rFonts w:cs="Big Caslon"/>
          <w:szCs w:val="22"/>
        </w:rPr>
      </w:pPr>
      <w:r>
        <w:rPr>
          <w:rFonts w:cs="Big Caslon"/>
          <w:szCs w:val="22"/>
        </w:rPr>
        <w:t>3</w:t>
      </w:r>
      <w:r w:rsidRPr="00D109F6">
        <w:rPr>
          <w:rFonts w:cs="Big Caslon"/>
          <w:szCs w:val="22"/>
        </w:rPr>
        <w:t xml:space="preserve">. </w:t>
      </w:r>
      <w:r>
        <w:rPr>
          <w:rFonts w:cs="Big Caslon"/>
          <w:szCs w:val="22"/>
        </w:rPr>
        <w:t xml:space="preserve">Explain what happens to the </w:t>
      </w:r>
      <w:r>
        <w:rPr>
          <w:rFonts w:cs="Big Caslon"/>
          <w:b/>
          <w:szCs w:val="22"/>
        </w:rPr>
        <w:t>chemical energy</w:t>
      </w:r>
      <w:r>
        <w:t xml:space="preserve"> stored in the C-C and C-H bonds of organic materials.</w:t>
      </w:r>
      <w:r w:rsidRPr="00D109F6">
        <w:rPr>
          <w:rFonts w:cs="Big Caslon"/>
          <w:szCs w:val="22"/>
        </w:rPr>
        <w:t xml:space="preserve"> </w:t>
      </w:r>
    </w:p>
    <w:p w:rsidR="003F49BD" w:rsidRDefault="003F49BD" w:rsidP="003F49BD"/>
    <w:p w:rsidR="003F49BD" w:rsidRDefault="003F49BD" w:rsidP="003F49BD"/>
    <w:p w:rsidR="003F49BD" w:rsidRDefault="003F49BD" w:rsidP="003F49BD"/>
    <w:p w:rsidR="003F49BD" w:rsidRDefault="003F49BD" w:rsidP="003F49BD"/>
    <w:p w:rsidR="003F49BD" w:rsidRPr="00AB7F29" w:rsidRDefault="003F49BD" w:rsidP="003F49BD">
      <w:r>
        <w:t>4. Use the process tool to identify the reactants, products, and energy changes.</w:t>
      </w:r>
    </w:p>
    <w:p w:rsidR="003F49BD" w:rsidRDefault="003F49BD" w:rsidP="003F49BD">
      <w:r w:rsidRPr="00871FE4">
        <w:rPr>
          <w:noProof/>
        </w:rPr>
        <w:drawing>
          <wp:inline distT="0" distB="0" distL="0" distR="0">
            <wp:extent cx="5698067" cy="3141133"/>
            <wp:effectExtent l="25400" t="0" r="0" b="0"/>
            <wp:docPr id="19" name="P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319" cy="3145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9BD" w:rsidRDefault="003F49BD" w:rsidP="003F49BD"/>
    <w:p w:rsidR="003F49BD" w:rsidRDefault="003F49BD" w:rsidP="003F49BD">
      <w:r>
        <w:t>5. Does your explanation follow the principles that apply to chemical changes?</w:t>
      </w:r>
    </w:p>
    <w:p w:rsidR="003F49BD" w:rsidRDefault="003F49BD" w:rsidP="003F49BD">
      <w:proofErr w:type="gramStart"/>
      <w:r w:rsidRPr="00941B5A">
        <w:rPr>
          <w:u w:val="single"/>
        </w:rPr>
        <w:t>Yes  No</w:t>
      </w:r>
      <w:proofErr w:type="gramEnd"/>
      <w:r w:rsidRPr="00941B5A">
        <w:rPr>
          <w:u w:val="single"/>
        </w:rPr>
        <w:t xml:space="preserve">  Not sure</w:t>
      </w:r>
      <w:r>
        <w:t xml:space="preserve"> Conservation of matter: Materials (solids, liquids, or gases) change into other materials, but matter is not created or destroyed.</w:t>
      </w:r>
    </w:p>
    <w:p w:rsidR="003F49BD" w:rsidRDefault="003F49BD" w:rsidP="003F49BD">
      <w:proofErr w:type="gramStart"/>
      <w:r w:rsidRPr="00941B5A">
        <w:rPr>
          <w:u w:val="single"/>
        </w:rPr>
        <w:t>Yes  No</w:t>
      </w:r>
      <w:proofErr w:type="gramEnd"/>
      <w:r w:rsidRPr="00941B5A">
        <w:rPr>
          <w:u w:val="single"/>
        </w:rPr>
        <w:t xml:space="preserve">  Not sure</w:t>
      </w:r>
      <w:r>
        <w:t xml:space="preserve"> Conservation of mass: The masses of reactants and products are equal.</w:t>
      </w:r>
    </w:p>
    <w:p w:rsidR="003F49BD" w:rsidRDefault="003F49BD" w:rsidP="003F49BD">
      <w:proofErr w:type="gramStart"/>
      <w:r w:rsidRPr="00941B5A">
        <w:rPr>
          <w:u w:val="single"/>
        </w:rPr>
        <w:t>Yes  No</w:t>
      </w:r>
      <w:proofErr w:type="gramEnd"/>
      <w:r w:rsidRPr="00941B5A">
        <w:rPr>
          <w:u w:val="single"/>
        </w:rPr>
        <w:t xml:space="preserve">  Not sure</w:t>
      </w:r>
      <w:r>
        <w:t xml:space="preserve"> Conservation of energy: Energy is not created or destroyed.</w:t>
      </w:r>
    </w:p>
    <w:p w:rsidR="003F49BD" w:rsidRDefault="003F49BD" w:rsidP="003F49BD">
      <w:proofErr w:type="gramStart"/>
      <w:r w:rsidRPr="00941B5A">
        <w:rPr>
          <w:u w:val="single"/>
        </w:rPr>
        <w:t>Yes  No</w:t>
      </w:r>
      <w:proofErr w:type="gramEnd"/>
      <w:r w:rsidRPr="00941B5A">
        <w:rPr>
          <w:u w:val="single"/>
        </w:rPr>
        <w:t xml:space="preserve">  Not sure</w:t>
      </w:r>
      <w:r>
        <w:t xml:space="preserve"> Conservation of atoms: Atoms are not created or destroyed.</w:t>
      </w:r>
    </w:p>
    <w:p w:rsidR="003F49BD" w:rsidRDefault="003F49BD" w:rsidP="003F49BD">
      <w:r>
        <w:br w:type="page"/>
      </w:r>
    </w:p>
    <w:p w:rsidR="00C860A7" w:rsidRPr="003F49BD" w:rsidRDefault="00C860A7" w:rsidP="00C860A7">
      <w:pPr>
        <w:pStyle w:val="Heading2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Environmental Literacy Project</w:t>
      </w:r>
    </w:p>
    <w:p w:rsidR="003F49BD" w:rsidRDefault="003F49BD" w:rsidP="003F49BD"/>
    <w:p w:rsidR="003F49BD" w:rsidRDefault="003F49BD" w:rsidP="003F49BD">
      <w:r w:rsidRPr="003F49BD">
        <w:t xml:space="preserve">Environmental literacy </w:t>
      </w:r>
      <w:r>
        <w:t xml:space="preserve">project includes learning progression on the carbon cycle, water cycle, and biodiversity.  At our website you can find </w:t>
      </w:r>
      <w:r w:rsidR="00C860A7">
        <w:t xml:space="preserve">our </w:t>
      </w:r>
      <w:r>
        <w:t>learning progression-based teaching materials and student assessments.</w:t>
      </w:r>
    </w:p>
    <w:p w:rsidR="003F49BD" w:rsidRDefault="003F49BD" w:rsidP="003F49BD"/>
    <w:p w:rsidR="003F49BD" w:rsidRDefault="003F49BD" w:rsidP="003F49BD">
      <w:hyperlink r:id="rId5" w:tgtFrame="_blank" w:history="1">
        <w:r w:rsidRPr="003F49BD">
          <w:rPr>
            <w:u w:val="single"/>
          </w:rPr>
          <w:t>http://edr1.educ.msu.edu/EnvironmentalLit/index.htm</w:t>
        </w:r>
      </w:hyperlink>
    </w:p>
    <w:p w:rsidR="003F49BD" w:rsidRDefault="003F49BD" w:rsidP="003F49BD"/>
    <w:p w:rsidR="003F49BD" w:rsidRDefault="003F49BD" w:rsidP="003F49BD"/>
    <w:p w:rsidR="003F49BD" w:rsidRDefault="003F49BD" w:rsidP="003F49BD">
      <w:r>
        <w:t>Presenters:</w:t>
      </w:r>
    </w:p>
    <w:p w:rsidR="004F1EDC" w:rsidRDefault="004F1EDC" w:rsidP="003F49BD">
      <w:pPr>
        <w:sectPr w:rsidR="004F1EDC" w:rsidSect="00A9450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F49BD" w:rsidRPr="003F49BD" w:rsidRDefault="003F49BD" w:rsidP="003F49BD">
      <w:r w:rsidRPr="003F49BD">
        <w:t>Charles W. (Andy) Anderson</w:t>
      </w:r>
    </w:p>
    <w:p w:rsidR="003F49BD" w:rsidRPr="003F49BD" w:rsidRDefault="003F49BD" w:rsidP="003F49BD">
      <w:hyperlink r:id="rId6" w:tgtFrame="_blank" w:history="1">
        <w:r w:rsidRPr="003F49BD">
          <w:rPr>
            <w:u w:val="single"/>
          </w:rPr>
          <w:t>andya@msu.edu</w:t>
        </w:r>
      </w:hyperlink>
    </w:p>
    <w:p w:rsidR="003F49BD" w:rsidRPr="003F49BD" w:rsidRDefault="003F49BD" w:rsidP="003F49BD">
      <w:r w:rsidRPr="003F49BD">
        <w:t>319A Erickson Hall</w:t>
      </w:r>
    </w:p>
    <w:p w:rsidR="003F49BD" w:rsidRPr="003F49BD" w:rsidRDefault="003F49BD" w:rsidP="003F49BD">
      <w:r w:rsidRPr="003F49BD">
        <w:t>620 Farm Lane</w:t>
      </w:r>
    </w:p>
    <w:p w:rsidR="003F49BD" w:rsidRPr="003F49BD" w:rsidRDefault="003F49BD" w:rsidP="003F49BD">
      <w:r w:rsidRPr="003F49BD">
        <w:t>Michigan State University</w:t>
      </w:r>
    </w:p>
    <w:p w:rsidR="003F49BD" w:rsidRPr="003F49BD" w:rsidRDefault="003F49BD" w:rsidP="003F49BD">
      <w:r w:rsidRPr="003F49BD">
        <w:t>East Lansing, MI 48824</w:t>
      </w:r>
    </w:p>
    <w:p w:rsidR="003F49BD" w:rsidRDefault="003F49BD" w:rsidP="003F49BD">
      <w:hyperlink r:id="rId7" w:tgtFrame="_blank" w:history="1">
        <w:r w:rsidRPr="003F49BD">
          <w:rPr>
            <w:u w:val="single"/>
          </w:rPr>
          <w:t>(517) 432-4648</w:t>
        </w:r>
      </w:hyperlink>
    </w:p>
    <w:p w:rsidR="004F1EDC" w:rsidRDefault="004F1EDC" w:rsidP="003F49BD">
      <w:r>
        <w:t>Jennifer Doherty</w:t>
      </w:r>
    </w:p>
    <w:p w:rsidR="004F1EDC" w:rsidRDefault="004F1EDC" w:rsidP="003F49BD">
      <w:hyperlink r:id="rId8" w:history="1">
        <w:r w:rsidRPr="00FB2B94">
          <w:rPr>
            <w:rStyle w:val="Hyperlink"/>
          </w:rPr>
          <w:t>dohertyjh@gmail.com</w:t>
        </w:r>
      </w:hyperlink>
    </w:p>
    <w:p w:rsidR="004F1EDC" w:rsidRDefault="004F1EDC" w:rsidP="003F49BD">
      <w:r>
        <w:t>330 Erickson Hall</w:t>
      </w:r>
    </w:p>
    <w:p w:rsidR="004F1EDC" w:rsidRDefault="004F1EDC" w:rsidP="003F49BD">
      <w:r>
        <w:t>620 Farm Lane</w:t>
      </w:r>
    </w:p>
    <w:p w:rsidR="004F1EDC" w:rsidRPr="003F49BD" w:rsidRDefault="004F1EDC" w:rsidP="004F1EDC">
      <w:r w:rsidRPr="003F49BD">
        <w:t>Michigan State University</w:t>
      </w:r>
    </w:p>
    <w:p w:rsidR="004F1EDC" w:rsidRPr="003F49BD" w:rsidRDefault="004F1EDC" w:rsidP="004F1EDC">
      <w:r w:rsidRPr="003F49BD">
        <w:t>East Lansing, MI 48824</w:t>
      </w:r>
    </w:p>
    <w:p w:rsidR="004F1EDC" w:rsidRDefault="004F1EDC" w:rsidP="003F49BD">
      <w:pPr>
        <w:sectPr w:rsidR="004F1EDC" w:rsidSect="004F1EDC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F1EDC" w:rsidRPr="003F49BD" w:rsidRDefault="004F1EDC" w:rsidP="003F49BD"/>
    <w:p w:rsidR="003F49BD" w:rsidRDefault="003F49BD" w:rsidP="003F49BD"/>
    <w:p w:rsidR="003F49BD" w:rsidRDefault="003F49BD" w:rsidP="003F49BD">
      <w:r w:rsidRPr="003F49BD">
        <w:drawing>
          <wp:inline distT="0" distB="0" distL="0" distR="0">
            <wp:extent cx="5943600" cy="3686108"/>
            <wp:effectExtent l="1905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86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4EFF" w:rsidRDefault="00074EFF" w:rsidP="003F49BD"/>
    <w:sectPr w:rsidR="00074EFF" w:rsidSect="004F1ED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">
    <w:altName w:val="Centaur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ig Caslo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savePreviewPicture/>
  <w:compat/>
  <w:rsids>
    <w:rsidRoot w:val="003F49BD"/>
    <w:rsid w:val="00074EFF"/>
    <w:rsid w:val="003F49BD"/>
    <w:rsid w:val="004F1EDC"/>
    <w:rsid w:val="005231AD"/>
    <w:rsid w:val="0073357F"/>
    <w:rsid w:val="00A94509"/>
    <w:rsid w:val="00C86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9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Heading2">
    <w:name w:val="heading 2"/>
    <w:aliases w:val="h2,heading 2"/>
    <w:basedOn w:val="Normal"/>
    <w:next w:val="Normal"/>
    <w:link w:val="Heading2Char"/>
    <w:uiPriority w:val="9"/>
    <w:unhideWhenUsed/>
    <w:qFormat/>
    <w:rsid w:val="003F49BD"/>
    <w:pPr>
      <w:keepNext/>
      <w:keepLines/>
      <w:outlineLvl w:val="1"/>
    </w:pPr>
    <w:rPr>
      <w:rFonts w:ascii="Copperplate" w:eastAsiaTheme="majorEastAsia" w:hAnsi="Copperplate" w:cstheme="majorBidi"/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2 Char,heading 2 Char"/>
    <w:basedOn w:val="DefaultParagraphFont"/>
    <w:link w:val="Heading2"/>
    <w:uiPriority w:val="9"/>
    <w:rsid w:val="003F49BD"/>
    <w:rPr>
      <w:rFonts w:ascii="Copperplate" w:eastAsiaTheme="majorEastAsia" w:hAnsi="Copperplate" w:cstheme="majorBidi"/>
      <w:b/>
      <w:bCs/>
      <w:sz w:val="28"/>
      <w:szCs w:val="26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9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9BD"/>
    <w:rPr>
      <w:rFonts w:ascii="Tahoma" w:eastAsiaTheme="minorEastAsia" w:hAnsi="Tahoma" w:cs="Tahoma"/>
      <w:sz w:val="16"/>
      <w:szCs w:val="16"/>
      <w:lang w:eastAsia="ja-JP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49BD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49BD"/>
    <w:rPr>
      <w:rFonts w:ascii="Courier New" w:eastAsia="Times New Roman" w:hAnsi="Courier New" w:cs="Courier New"/>
      <w:sz w:val="20"/>
      <w:szCs w:val="20"/>
    </w:rPr>
  </w:style>
  <w:style w:type="character" w:customStyle="1" w:styleId="il">
    <w:name w:val="il"/>
    <w:basedOn w:val="DefaultParagraphFont"/>
    <w:rsid w:val="003F49BD"/>
  </w:style>
  <w:style w:type="character" w:styleId="Hyperlink">
    <w:name w:val="Hyperlink"/>
    <w:basedOn w:val="DefaultParagraphFont"/>
    <w:uiPriority w:val="99"/>
    <w:unhideWhenUsed/>
    <w:rsid w:val="003F49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7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hertyjh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tel:%28517%29%20432-464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dya@msu.ed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dr1.educ.msu.edu/EnvironmentalLit/index.ht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Predicting and Explaining an Example of</vt:lpstr>
      <vt:lpstr>    Chemical Change in a Carbon Transforming Process</vt:lpstr>
    </vt:vector>
  </TitlesOfParts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Doherty</dc:creator>
  <cp:lastModifiedBy>Jennifer Doherty</cp:lastModifiedBy>
  <cp:revision>2</cp:revision>
  <dcterms:created xsi:type="dcterms:W3CDTF">2012-03-28T22:23:00Z</dcterms:created>
  <dcterms:modified xsi:type="dcterms:W3CDTF">2012-03-28T22:35:00Z</dcterms:modified>
</cp:coreProperties>
</file>